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1340D" w14:textId="07097A0E" w:rsidR="000152DE" w:rsidRPr="000152DE" w:rsidRDefault="000152DE" w:rsidP="000152DE">
      <w:pPr>
        <w:jc w:val="center"/>
        <w:rPr>
          <w:rFonts w:ascii="Arial" w:hAnsi="Arial" w:cs="Arial"/>
          <w:b/>
          <w:bCs/>
          <w:lang w:val="es-MX"/>
        </w:rPr>
      </w:pPr>
      <w:r w:rsidRPr="000152DE">
        <w:rPr>
          <w:rFonts w:ascii="Arial" w:hAnsi="Arial" w:cs="Arial"/>
          <w:b/>
          <w:bCs/>
          <w:lang w:val="es-MX"/>
        </w:rPr>
        <w:t>UN PASO HISTÓRICO HACIA LA CERTEZA JURÍDICA DEL PATRIMONIO EN CANCÚN</w:t>
      </w:r>
    </w:p>
    <w:p w14:paraId="55969B35" w14:textId="77777777" w:rsidR="000152DE" w:rsidRPr="000152DE" w:rsidRDefault="000152DE" w:rsidP="000152DE">
      <w:pPr>
        <w:jc w:val="both"/>
        <w:rPr>
          <w:rFonts w:ascii="Arial" w:hAnsi="Arial" w:cs="Arial"/>
          <w:lang w:val="es-MX"/>
        </w:rPr>
      </w:pPr>
    </w:p>
    <w:p w14:paraId="0DCD1AD8" w14:textId="18540BE0" w:rsidR="000152DE" w:rsidRPr="000152DE" w:rsidRDefault="000152DE" w:rsidP="000152DE">
      <w:pPr>
        <w:jc w:val="both"/>
        <w:rPr>
          <w:rFonts w:ascii="Arial" w:hAnsi="Arial" w:cs="Arial"/>
          <w:lang w:val="es-MX"/>
        </w:rPr>
      </w:pPr>
      <w:r w:rsidRPr="000152DE">
        <w:rPr>
          <w:rFonts w:ascii="Arial" w:hAnsi="Arial" w:cs="Arial"/>
          <w:b/>
          <w:bCs/>
          <w:lang w:val="es-MX"/>
        </w:rPr>
        <w:t xml:space="preserve">Cancún, Q. R., a 19 de </w:t>
      </w:r>
      <w:r w:rsidRPr="000152DE">
        <w:rPr>
          <w:rFonts w:ascii="Arial" w:hAnsi="Arial" w:cs="Arial"/>
          <w:b/>
          <w:bCs/>
          <w:lang w:val="es-MX"/>
        </w:rPr>
        <w:t>marzo</w:t>
      </w:r>
      <w:r w:rsidRPr="000152DE">
        <w:rPr>
          <w:rFonts w:ascii="Arial" w:hAnsi="Arial" w:cs="Arial"/>
          <w:b/>
          <w:bCs/>
          <w:lang w:val="es-MX"/>
        </w:rPr>
        <w:t xml:space="preserve"> de 2026.- </w:t>
      </w:r>
      <w:r w:rsidRPr="000152DE">
        <w:rPr>
          <w:rFonts w:ascii="Arial" w:hAnsi="Arial" w:cs="Arial"/>
          <w:lang w:val="es-MX"/>
        </w:rPr>
        <w:t xml:space="preserve">En un hecho sin precedentes para el ordenamiento territorial del municipio, por instrucciones de la </w:t>
      </w:r>
      <w:proofErr w:type="gramStart"/>
      <w:r w:rsidRPr="000152DE">
        <w:rPr>
          <w:rFonts w:ascii="Arial" w:hAnsi="Arial" w:cs="Arial"/>
          <w:lang w:val="es-MX"/>
        </w:rPr>
        <w:t>Presidenta</w:t>
      </w:r>
      <w:proofErr w:type="gramEnd"/>
      <w:r w:rsidRPr="000152DE">
        <w:rPr>
          <w:rFonts w:ascii="Arial" w:hAnsi="Arial" w:cs="Arial"/>
          <w:lang w:val="es-MX"/>
        </w:rPr>
        <w:t xml:space="preserve"> Municipal, Ana Paty Peralta, el secretario general del Ayuntamiento de Benito Juárez, Pablo Gutiérrez Fernández, encabezó una histórica reunión de trabajo con autoridades de los tres órdenes de gobierno y representantes ejidales, para avanzar en la regularización de la tierra en zonas que por décadas han esperado certeza jurídica.</w:t>
      </w:r>
    </w:p>
    <w:p w14:paraId="108B9B1A" w14:textId="77777777" w:rsidR="000152DE" w:rsidRPr="000152DE" w:rsidRDefault="000152DE" w:rsidP="000152DE">
      <w:pPr>
        <w:jc w:val="both"/>
        <w:rPr>
          <w:rFonts w:ascii="Arial" w:hAnsi="Arial" w:cs="Arial"/>
          <w:lang w:val="es-MX"/>
        </w:rPr>
      </w:pPr>
    </w:p>
    <w:p w14:paraId="56C9E4A0" w14:textId="77777777" w:rsidR="000152DE" w:rsidRPr="000152DE" w:rsidRDefault="000152DE" w:rsidP="000152DE">
      <w:pPr>
        <w:jc w:val="both"/>
        <w:rPr>
          <w:rFonts w:ascii="Arial" w:hAnsi="Arial" w:cs="Arial"/>
          <w:lang w:val="es-MX"/>
        </w:rPr>
      </w:pPr>
      <w:r w:rsidRPr="000152DE">
        <w:rPr>
          <w:rFonts w:ascii="Arial" w:hAnsi="Arial" w:cs="Arial"/>
          <w:lang w:val="es-MX"/>
        </w:rPr>
        <w:t>Pablo Gutiérrez explicó que este esfuerzo conjunto responde a la visión y liderazgo de la presidenta de México, Claudia Sheinbaum; la gobernadora de Quintana Roo, Mara Lezama; y la presidenta municipal de Benito Juárez, Ana Paty Peralta, quienes han impulsado una agenda coordinada para garantizar el derecho de las familias a contar con certeza jurídica sobre su patrimonio.</w:t>
      </w:r>
    </w:p>
    <w:p w14:paraId="1A54A019" w14:textId="77777777" w:rsidR="000152DE" w:rsidRPr="000152DE" w:rsidRDefault="000152DE" w:rsidP="000152DE">
      <w:pPr>
        <w:jc w:val="both"/>
        <w:rPr>
          <w:rFonts w:ascii="Arial" w:hAnsi="Arial" w:cs="Arial"/>
          <w:lang w:val="es-MX"/>
        </w:rPr>
      </w:pPr>
    </w:p>
    <w:p w14:paraId="3B8EADFB" w14:textId="77777777" w:rsidR="000152DE" w:rsidRPr="000152DE" w:rsidRDefault="000152DE" w:rsidP="000152DE">
      <w:pPr>
        <w:jc w:val="both"/>
        <w:rPr>
          <w:rFonts w:ascii="Arial" w:hAnsi="Arial" w:cs="Arial"/>
          <w:lang w:val="es-MX"/>
        </w:rPr>
      </w:pPr>
      <w:r w:rsidRPr="000152DE">
        <w:rPr>
          <w:rFonts w:ascii="Arial" w:hAnsi="Arial" w:cs="Arial"/>
          <w:lang w:val="es-MX"/>
        </w:rPr>
        <w:t>El objetivo central es avanzar en la regularización de tierras que actualmente se encuentran bajo régimen ejidal, así como de aquellas que, aunque ya son de carácter privado, forman parte del polígono de “mega títulos”, una situación que por años ha generado incertidumbre para miles de familias cancunenses.</w:t>
      </w:r>
    </w:p>
    <w:p w14:paraId="6BB55A49" w14:textId="77777777" w:rsidR="000152DE" w:rsidRPr="000152DE" w:rsidRDefault="000152DE" w:rsidP="000152DE">
      <w:pPr>
        <w:jc w:val="both"/>
        <w:rPr>
          <w:rFonts w:ascii="Arial" w:hAnsi="Arial" w:cs="Arial"/>
          <w:lang w:val="es-MX"/>
        </w:rPr>
      </w:pPr>
    </w:p>
    <w:p w14:paraId="27559623" w14:textId="77777777" w:rsidR="000152DE" w:rsidRPr="000152DE" w:rsidRDefault="000152DE" w:rsidP="000152DE">
      <w:pPr>
        <w:jc w:val="both"/>
        <w:rPr>
          <w:rFonts w:ascii="Arial" w:hAnsi="Arial" w:cs="Arial"/>
          <w:lang w:val="es-MX"/>
        </w:rPr>
      </w:pPr>
      <w:r w:rsidRPr="000152DE">
        <w:rPr>
          <w:rFonts w:ascii="Arial" w:hAnsi="Arial" w:cs="Arial"/>
          <w:lang w:val="es-MX"/>
        </w:rPr>
        <w:t>Detalló que se trata de un proceso histórico que permitirá dar orden jurídico, técnico y normativo a diversas colonias que han esperado durante décadas la legalización de su patrimonio, abriendo la puerta a mejores condiciones de vida y acceso a servicios.</w:t>
      </w:r>
    </w:p>
    <w:p w14:paraId="196D7AAF" w14:textId="77777777" w:rsidR="000152DE" w:rsidRPr="000152DE" w:rsidRDefault="000152DE" w:rsidP="000152DE">
      <w:pPr>
        <w:jc w:val="both"/>
        <w:rPr>
          <w:rFonts w:ascii="Arial" w:hAnsi="Arial" w:cs="Arial"/>
          <w:lang w:val="es-MX"/>
        </w:rPr>
      </w:pPr>
    </w:p>
    <w:p w14:paraId="1808475F" w14:textId="77777777" w:rsidR="000152DE" w:rsidRPr="000152DE" w:rsidRDefault="000152DE" w:rsidP="000152DE">
      <w:pPr>
        <w:jc w:val="both"/>
        <w:rPr>
          <w:rFonts w:ascii="Arial" w:hAnsi="Arial" w:cs="Arial"/>
          <w:lang w:val="es-MX"/>
        </w:rPr>
      </w:pPr>
      <w:r w:rsidRPr="000152DE">
        <w:rPr>
          <w:rFonts w:ascii="Arial" w:hAnsi="Arial" w:cs="Arial"/>
          <w:lang w:val="es-MX"/>
        </w:rPr>
        <w:t>Durante su intervención, el secretario general Pablo Gutiérrez Fernández destacó la relevancia de este acuerdo:</w:t>
      </w:r>
    </w:p>
    <w:p w14:paraId="10A6B90B" w14:textId="77777777" w:rsidR="000152DE" w:rsidRPr="000152DE" w:rsidRDefault="000152DE" w:rsidP="000152DE">
      <w:pPr>
        <w:jc w:val="both"/>
        <w:rPr>
          <w:rFonts w:ascii="Arial" w:hAnsi="Arial" w:cs="Arial"/>
          <w:lang w:val="es-MX"/>
        </w:rPr>
      </w:pPr>
    </w:p>
    <w:p w14:paraId="671590F1" w14:textId="77777777" w:rsidR="000152DE" w:rsidRPr="000152DE" w:rsidRDefault="000152DE" w:rsidP="000152DE">
      <w:pPr>
        <w:jc w:val="both"/>
        <w:rPr>
          <w:rFonts w:ascii="Arial" w:hAnsi="Arial" w:cs="Arial"/>
          <w:lang w:val="es-MX"/>
        </w:rPr>
      </w:pPr>
      <w:r w:rsidRPr="000152DE">
        <w:rPr>
          <w:rFonts w:ascii="Arial" w:hAnsi="Arial" w:cs="Arial"/>
          <w:lang w:val="es-MX"/>
        </w:rPr>
        <w:t>“Hoy ocurrió algo histórico, aquí estamos los tres órdenes de gobierno trabajando de la mano junto al ejido Alfredo V. Bonfil para lograr el objetivo principal que es darles la certeza jurídica de la tierra. La instrucción que tenemos de parte de la gobernadora Mara Lezama y la presidenta municipal Ana Paty Peralta es tener las puertas abiertas, para poder realizar los trabajos que durante tantos años esperaron.”</w:t>
      </w:r>
    </w:p>
    <w:p w14:paraId="4166655D" w14:textId="77777777" w:rsidR="000152DE" w:rsidRPr="000152DE" w:rsidRDefault="000152DE" w:rsidP="000152DE">
      <w:pPr>
        <w:jc w:val="both"/>
        <w:rPr>
          <w:rFonts w:ascii="Arial" w:hAnsi="Arial" w:cs="Arial"/>
          <w:lang w:val="es-MX"/>
        </w:rPr>
      </w:pPr>
    </w:p>
    <w:p w14:paraId="104B6546" w14:textId="77777777" w:rsidR="000152DE" w:rsidRPr="000152DE" w:rsidRDefault="000152DE" w:rsidP="000152DE">
      <w:pPr>
        <w:jc w:val="both"/>
        <w:rPr>
          <w:rFonts w:ascii="Arial" w:hAnsi="Arial" w:cs="Arial"/>
          <w:lang w:val="es-MX"/>
        </w:rPr>
      </w:pPr>
      <w:r w:rsidRPr="000152DE">
        <w:rPr>
          <w:rFonts w:ascii="Arial" w:hAnsi="Arial" w:cs="Arial"/>
          <w:lang w:val="es-MX"/>
        </w:rPr>
        <w:t>Asimismo, subrayó la importancia de la coordinación institucional:</w:t>
      </w:r>
    </w:p>
    <w:p w14:paraId="3778E2A8" w14:textId="77777777" w:rsidR="000152DE" w:rsidRPr="000152DE" w:rsidRDefault="000152DE" w:rsidP="000152DE">
      <w:pPr>
        <w:jc w:val="both"/>
        <w:rPr>
          <w:rFonts w:ascii="Arial" w:hAnsi="Arial" w:cs="Arial"/>
          <w:lang w:val="es-MX"/>
        </w:rPr>
      </w:pPr>
    </w:p>
    <w:p w14:paraId="339C11A9" w14:textId="77777777" w:rsidR="000152DE" w:rsidRPr="000152DE" w:rsidRDefault="000152DE" w:rsidP="000152DE">
      <w:pPr>
        <w:jc w:val="both"/>
        <w:rPr>
          <w:rFonts w:ascii="Arial" w:hAnsi="Arial" w:cs="Arial"/>
          <w:lang w:val="es-MX"/>
        </w:rPr>
      </w:pPr>
      <w:r w:rsidRPr="000152DE">
        <w:rPr>
          <w:rFonts w:ascii="Arial" w:hAnsi="Arial" w:cs="Arial"/>
          <w:lang w:val="es-MX"/>
        </w:rPr>
        <w:t>“Estaremos trabajando de manera coordinada con el ejido y los tres niveles de gobierno, así lograremos avanzar.”</w:t>
      </w:r>
    </w:p>
    <w:p w14:paraId="055E56F1" w14:textId="77777777" w:rsidR="000152DE" w:rsidRPr="000152DE" w:rsidRDefault="000152DE" w:rsidP="000152DE">
      <w:pPr>
        <w:jc w:val="both"/>
        <w:rPr>
          <w:rFonts w:ascii="Arial" w:hAnsi="Arial" w:cs="Arial"/>
          <w:lang w:val="es-MX"/>
        </w:rPr>
      </w:pPr>
    </w:p>
    <w:p w14:paraId="0F3A072A" w14:textId="77777777" w:rsidR="000152DE" w:rsidRPr="000152DE" w:rsidRDefault="000152DE" w:rsidP="000152DE">
      <w:pPr>
        <w:jc w:val="both"/>
        <w:rPr>
          <w:rFonts w:ascii="Arial" w:hAnsi="Arial" w:cs="Arial"/>
          <w:lang w:val="es-MX"/>
        </w:rPr>
      </w:pPr>
      <w:r w:rsidRPr="000152DE">
        <w:rPr>
          <w:rFonts w:ascii="Arial" w:hAnsi="Arial" w:cs="Arial"/>
          <w:lang w:val="es-MX"/>
        </w:rPr>
        <w:t>Y reiteró que este esfuerzo responde a una visión de transformación profunda:</w:t>
      </w:r>
    </w:p>
    <w:p w14:paraId="40317ECB" w14:textId="77777777" w:rsidR="000152DE" w:rsidRPr="000152DE" w:rsidRDefault="000152DE" w:rsidP="000152DE">
      <w:pPr>
        <w:jc w:val="both"/>
        <w:rPr>
          <w:rFonts w:ascii="Arial" w:hAnsi="Arial" w:cs="Arial"/>
          <w:lang w:val="es-MX"/>
        </w:rPr>
      </w:pPr>
    </w:p>
    <w:p w14:paraId="45DA15DA" w14:textId="77777777" w:rsidR="000152DE" w:rsidRPr="000152DE" w:rsidRDefault="000152DE" w:rsidP="000152DE">
      <w:pPr>
        <w:jc w:val="both"/>
        <w:rPr>
          <w:rFonts w:ascii="Arial" w:hAnsi="Arial" w:cs="Arial"/>
          <w:lang w:val="es-MX"/>
        </w:rPr>
      </w:pPr>
      <w:r w:rsidRPr="000152DE">
        <w:rPr>
          <w:rFonts w:ascii="Arial" w:hAnsi="Arial" w:cs="Arial"/>
          <w:lang w:val="es-MX"/>
        </w:rPr>
        <w:t>“Lo que queremos es seguir bajo esta visión de la presidenta Claudia Sheinbaum, la gobernadora Mara Lezama y la presidenta Ana Paty Peralta, las tres mujeres encabezando gobiernos de la Cuarta Transformación, donde avanzamos, invertimos en obras de 0 a 100 y transformamos la vida de las familias que durante décadas esperaron mejorar sus condiciones de vida y tener certeza de su patrimonio en Cancún.”</w:t>
      </w:r>
    </w:p>
    <w:p w14:paraId="5A851972" w14:textId="77777777" w:rsidR="000152DE" w:rsidRPr="000152DE" w:rsidRDefault="000152DE" w:rsidP="000152DE">
      <w:pPr>
        <w:jc w:val="both"/>
        <w:rPr>
          <w:rFonts w:ascii="Arial" w:hAnsi="Arial" w:cs="Arial"/>
          <w:lang w:val="es-MX"/>
        </w:rPr>
      </w:pPr>
    </w:p>
    <w:p w14:paraId="3F2E0EAB" w14:textId="77777777" w:rsidR="000152DE" w:rsidRPr="000152DE" w:rsidRDefault="000152DE" w:rsidP="000152DE">
      <w:pPr>
        <w:jc w:val="both"/>
        <w:rPr>
          <w:rFonts w:ascii="Arial" w:hAnsi="Arial" w:cs="Arial"/>
          <w:lang w:val="es-MX"/>
        </w:rPr>
      </w:pPr>
      <w:r w:rsidRPr="000152DE">
        <w:rPr>
          <w:rFonts w:ascii="Arial" w:hAnsi="Arial" w:cs="Arial"/>
          <w:lang w:val="es-MX"/>
        </w:rPr>
        <w:t>Por su parte, el director general del INSUS, Víctor Rubén Guzmán Dagnino, enfatizó el compromiso de todas las partes involucradas:</w:t>
      </w:r>
    </w:p>
    <w:p w14:paraId="64F5914F" w14:textId="77777777" w:rsidR="000152DE" w:rsidRPr="000152DE" w:rsidRDefault="000152DE" w:rsidP="000152DE">
      <w:pPr>
        <w:jc w:val="both"/>
        <w:rPr>
          <w:rFonts w:ascii="Arial" w:hAnsi="Arial" w:cs="Arial"/>
          <w:lang w:val="es-MX"/>
        </w:rPr>
      </w:pPr>
    </w:p>
    <w:p w14:paraId="3BD45FB6" w14:textId="77777777" w:rsidR="000152DE" w:rsidRPr="000152DE" w:rsidRDefault="000152DE" w:rsidP="000152DE">
      <w:pPr>
        <w:jc w:val="both"/>
        <w:rPr>
          <w:rFonts w:ascii="Arial" w:hAnsi="Arial" w:cs="Arial"/>
          <w:lang w:val="es-MX"/>
        </w:rPr>
      </w:pPr>
      <w:r w:rsidRPr="000152DE">
        <w:rPr>
          <w:rFonts w:ascii="Arial" w:hAnsi="Arial" w:cs="Arial"/>
          <w:lang w:val="es-MX"/>
        </w:rPr>
        <w:t>“Los tres órdenes de gobierno y el Ejido Alfredo V. Bonfil, todos estamos de acuerdo en que las familias tengan su certeza jurídica; lo vamos a iniciar y a concluir. Es mucho trabajo el que tenemos que hacer porque tenemos que meter orden jurídica, técnica y normativamente. El ejido ya dio un paso adelante.”</w:t>
      </w:r>
    </w:p>
    <w:p w14:paraId="5D68A50D" w14:textId="77777777" w:rsidR="000152DE" w:rsidRPr="000152DE" w:rsidRDefault="000152DE" w:rsidP="000152DE">
      <w:pPr>
        <w:jc w:val="both"/>
        <w:rPr>
          <w:rFonts w:ascii="Arial" w:hAnsi="Arial" w:cs="Arial"/>
          <w:lang w:val="es-MX"/>
        </w:rPr>
      </w:pPr>
    </w:p>
    <w:p w14:paraId="1290DF0F" w14:textId="77777777" w:rsidR="000152DE" w:rsidRPr="000152DE" w:rsidRDefault="000152DE" w:rsidP="000152DE">
      <w:pPr>
        <w:jc w:val="both"/>
        <w:rPr>
          <w:rFonts w:ascii="Arial" w:hAnsi="Arial" w:cs="Arial"/>
          <w:lang w:val="es-MX"/>
        </w:rPr>
      </w:pPr>
      <w:r w:rsidRPr="000152DE">
        <w:rPr>
          <w:rFonts w:ascii="Arial" w:hAnsi="Arial" w:cs="Arial"/>
          <w:lang w:val="es-MX"/>
        </w:rPr>
        <w:t>En este encuentro participaron Víctor Rubén Guzmán Dagnino, director general del Instituto Nacional de Suelo Sustentable (INSUS); Jorge Alberto Alonso Ovando, secretario de Desarrollo Territorial Urbano Sustentable de Quintana Roo; Adolfo Valdez Monreal, presidente del Ejido Alfredo V. Bonfil; los regidores Samuel Mollinedo Portilla y Juan Manuel Torres, así como la directora del Instituto de Bienestar Patrimonial, Nora Garza, entre otras autoridades.</w:t>
      </w:r>
    </w:p>
    <w:p w14:paraId="5AC9F52D" w14:textId="77777777" w:rsidR="000152DE" w:rsidRPr="000152DE" w:rsidRDefault="000152DE" w:rsidP="000152DE">
      <w:pPr>
        <w:jc w:val="both"/>
        <w:rPr>
          <w:rFonts w:ascii="Arial" w:hAnsi="Arial" w:cs="Arial"/>
          <w:lang w:val="es-MX"/>
        </w:rPr>
      </w:pPr>
    </w:p>
    <w:p w14:paraId="42EC4A3F" w14:textId="119C0F34" w:rsidR="007707FC" w:rsidRDefault="000152DE" w:rsidP="000152DE">
      <w:pPr>
        <w:jc w:val="both"/>
        <w:rPr>
          <w:rFonts w:ascii="Arial" w:hAnsi="Arial" w:cs="Arial"/>
          <w:lang w:val="es-MX"/>
        </w:rPr>
      </w:pPr>
      <w:r w:rsidRPr="000152DE">
        <w:rPr>
          <w:rFonts w:ascii="Arial" w:hAnsi="Arial" w:cs="Arial"/>
          <w:lang w:val="es-MX"/>
        </w:rPr>
        <w:t>Con esta coordinación histórica, el Ayuntamiento de Benito Juárez refrenda su compromiso de trabajar en unidad para transformar la realidad de miles de familias, brindándoles seguridad sobre su patrimonio y sentando las bases para un crecimiento urbano ordenado y con justicia social.</w:t>
      </w:r>
    </w:p>
    <w:p w14:paraId="2B00067F" w14:textId="3B06105A" w:rsidR="000152DE" w:rsidRDefault="000152DE" w:rsidP="000152DE">
      <w:pPr>
        <w:jc w:val="both"/>
        <w:rPr>
          <w:rFonts w:ascii="Arial" w:hAnsi="Arial" w:cs="Arial"/>
          <w:lang w:val="es-MX"/>
        </w:rPr>
      </w:pPr>
    </w:p>
    <w:p w14:paraId="72AE1AD8" w14:textId="6F3D3011" w:rsidR="000152DE" w:rsidRDefault="000152DE" w:rsidP="000152DE">
      <w:pPr>
        <w:jc w:val="center"/>
        <w:rPr>
          <w:rFonts w:ascii="Arial" w:hAnsi="Arial" w:cs="Arial"/>
          <w:lang w:val="es-MX"/>
        </w:rPr>
      </w:pPr>
      <w:r>
        <w:rPr>
          <w:rFonts w:ascii="Arial" w:hAnsi="Arial" w:cs="Arial"/>
          <w:lang w:val="es-MX"/>
        </w:rPr>
        <w:t>************</w:t>
      </w:r>
    </w:p>
    <w:sectPr w:rsidR="000152DE">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5C72F" w14:textId="77777777" w:rsidR="009855E7" w:rsidRDefault="009855E7">
      <w:r>
        <w:separator/>
      </w:r>
    </w:p>
  </w:endnote>
  <w:endnote w:type="continuationSeparator" w:id="0">
    <w:p w14:paraId="3EE9A8F3" w14:textId="77777777" w:rsidR="009855E7" w:rsidRDefault="0098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AF5F" w14:textId="77777777" w:rsidR="007707FC" w:rsidRDefault="00000000">
    <w:pPr>
      <w:pStyle w:val="Piedepgina"/>
    </w:pPr>
    <w:r>
      <w:rPr>
        <w:noProof/>
        <w:lang w:eastAsia="es-MX"/>
      </w:rPr>
      <w:drawing>
        <wp:anchor distT="0" distB="0" distL="114300" distR="114300" simplePos="0" relativeHeight="251661312" behindDoc="1" locked="0" layoutInCell="1" allowOverlap="1" wp14:anchorId="02C37C14" wp14:editId="207BBFCB">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F668F" w14:textId="77777777" w:rsidR="009855E7" w:rsidRDefault="009855E7">
      <w:r>
        <w:separator/>
      </w:r>
    </w:p>
  </w:footnote>
  <w:footnote w:type="continuationSeparator" w:id="0">
    <w:p w14:paraId="6B16C32D" w14:textId="77777777" w:rsidR="009855E7" w:rsidRDefault="00985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0880" w14:textId="77777777" w:rsidR="007707FC"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44A7D96E" wp14:editId="764D3789">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798EE3" w14:textId="76663F92" w:rsidR="007707FC"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sidR="003E3EB4">
                            <w:rPr>
                              <w:rFonts w:cstheme="minorHAnsi"/>
                              <w:b/>
                              <w:bCs/>
                              <w:lang w:val="es-MX"/>
                            </w:rPr>
                            <w:t>9</w:t>
                          </w:r>
                          <w:r w:rsidR="000152DE">
                            <w:rPr>
                              <w:rFonts w:cstheme="minorHAnsi"/>
                              <w:b/>
                              <w:bCs/>
                              <w:lang w:val="es-MX"/>
                            </w:rPr>
                            <w:t>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4A7D96E"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46798EE3" w14:textId="76663F92" w:rsidR="007707FC"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sidR="003E3EB4">
                      <w:rPr>
                        <w:rFonts w:cstheme="minorHAnsi"/>
                        <w:b/>
                        <w:bCs/>
                        <w:lang w:val="es-MX"/>
                      </w:rPr>
                      <w:t>9</w:t>
                    </w:r>
                    <w:r w:rsidR="000152DE">
                      <w:rPr>
                        <w:rFonts w:cstheme="minorHAnsi"/>
                        <w:b/>
                        <w:bCs/>
                        <w:lang w:val="es-MX"/>
                      </w:rPr>
                      <w:t>3</w:t>
                    </w:r>
                  </w:p>
                </w:txbxContent>
              </v:textbox>
            </v:rect>
          </w:pict>
        </mc:Fallback>
      </mc:AlternateContent>
    </w:r>
    <w:r>
      <w:rPr>
        <w:noProof/>
        <w:lang w:eastAsia="es-MX"/>
      </w:rPr>
      <w:drawing>
        <wp:anchor distT="0" distB="0" distL="114300" distR="114300" simplePos="0" relativeHeight="251659264" behindDoc="1" locked="0" layoutInCell="1" allowOverlap="1" wp14:anchorId="0B58762A" wp14:editId="5BB9D23E">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C18F3A4" w14:textId="77777777" w:rsidR="007707FC" w:rsidRDefault="007707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D0EB2"/>
    <w:multiLevelType w:val="hybridMultilevel"/>
    <w:tmpl w:val="E766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102FC4"/>
    <w:multiLevelType w:val="hybridMultilevel"/>
    <w:tmpl w:val="3B9C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546797">
    <w:abstractNumId w:val="1"/>
  </w:num>
  <w:num w:numId="2" w16cid:durableId="223952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556E"/>
    <w:rsid w:val="00006641"/>
    <w:rsid w:val="00013FA5"/>
    <w:rsid w:val="000152DE"/>
    <w:rsid w:val="00024BC1"/>
    <w:rsid w:val="0002545A"/>
    <w:rsid w:val="00031A0D"/>
    <w:rsid w:val="00043377"/>
    <w:rsid w:val="000438AE"/>
    <w:rsid w:val="00045D88"/>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283C"/>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27D80"/>
    <w:rsid w:val="00233CFF"/>
    <w:rsid w:val="00235A1B"/>
    <w:rsid w:val="0024391E"/>
    <w:rsid w:val="00246CB1"/>
    <w:rsid w:val="002709A6"/>
    <w:rsid w:val="0027105C"/>
    <w:rsid w:val="00285F31"/>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6E35"/>
    <w:rsid w:val="003070BC"/>
    <w:rsid w:val="003078F9"/>
    <w:rsid w:val="00310DCD"/>
    <w:rsid w:val="00324EA4"/>
    <w:rsid w:val="00325ABC"/>
    <w:rsid w:val="003269D1"/>
    <w:rsid w:val="00326AE6"/>
    <w:rsid w:val="003319CB"/>
    <w:rsid w:val="003425A3"/>
    <w:rsid w:val="003425F7"/>
    <w:rsid w:val="00345FE3"/>
    <w:rsid w:val="00363AF6"/>
    <w:rsid w:val="00366C1A"/>
    <w:rsid w:val="003A2257"/>
    <w:rsid w:val="003A421A"/>
    <w:rsid w:val="003A44F8"/>
    <w:rsid w:val="003A4B76"/>
    <w:rsid w:val="003A7CB4"/>
    <w:rsid w:val="003B0980"/>
    <w:rsid w:val="003B2B89"/>
    <w:rsid w:val="003B6E25"/>
    <w:rsid w:val="003C224D"/>
    <w:rsid w:val="003C3200"/>
    <w:rsid w:val="003C3C3E"/>
    <w:rsid w:val="003D4718"/>
    <w:rsid w:val="003E3EB4"/>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6F14"/>
    <w:rsid w:val="004A3558"/>
    <w:rsid w:val="004A519D"/>
    <w:rsid w:val="004B17FF"/>
    <w:rsid w:val="004C1743"/>
    <w:rsid w:val="004D6C77"/>
    <w:rsid w:val="004E73E5"/>
    <w:rsid w:val="004F2633"/>
    <w:rsid w:val="00500033"/>
    <w:rsid w:val="00500F50"/>
    <w:rsid w:val="00501BD4"/>
    <w:rsid w:val="00507347"/>
    <w:rsid w:val="00512C37"/>
    <w:rsid w:val="00514D60"/>
    <w:rsid w:val="00517824"/>
    <w:rsid w:val="00521F84"/>
    <w:rsid w:val="00555A73"/>
    <w:rsid w:val="0055652D"/>
    <w:rsid w:val="00556A92"/>
    <w:rsid w:val="005577C6"/>
    <w:rsid w:val="00560B2B"/>
    <w:rsid w:val="00562395"/>
    <w:rsid w:val="00571915"/>
    <w:rsid w:val="00581BC9"/>
    <w:rsid w:val="005843B4"/>
    <w:rsid w:val="00594818"/>
    <w:rsid w:val="00597F67"/>
    <w:rsid w:val="005A7793"/>
    <w:rsid w:val="005A7D9A"/>
    <w:rsid w:val="005B0196"/>
    <w:rsid w:val="005B203A"/>
    <w:rsid w:val="005B40BF"/>
    <w:rsid w:val="005B47AE"/>
    <w:rsid w:val="005B49A0"/>
    <w:rsid w:val="005B69DE"/>
    <w:rsid w:val="005C454D"/>
    <w:rsid w:val="005D00FE"/>
    <w:rsid w:val="005D0C13"/>
    <w:rsid w:val="005D21B1"/>
    <w:rsid w:val="005D22F6"/>
    <w:rsid w:val="005D5CCF"/>
    <w:rsid w:val="005F0CDA"/>
    <w:rsid w:val="005F19EA"/>
    <w:rsid w:val="00603FC9"/>
    <w:rsid w:val="00610340"/>
    <w:rsid w:val="0061756C"/>
    <w:rsid w:val="00617BB3"/>
    <w:rsid w:val="006258A4"/>
    <w:rsid w:val="0063174E"/>
    <w:rsid w:val="00634D39"/>
    <w:rsid w:val="0063616E"/>
    <w:rsid w:val="00641429"/>
    <w:rsid w:val="006460A1"/>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1EDD"/>
    <w:rsid w:val="0070322A"/>
    <w:rsid w:val="007039A0"/>
    <w:rsid w:val="00705EB3"/>
    <w:rsid w:val="00714BC8"/>
    <w:rsid w:val="00725BC1"/>
    <w:rsid w:val="007273BA"/>
    <w:rsid w:val="00727F70"/>
    <w:rsid w:val="00733990"/>
    <w:rsid w:val="00744011"/>
    <w:rsid w:val="00744B32"/>
    <w:rsid w:val="00751B55"/>
    <w:rsid w:val="0075213B"/>
    <w:rsid w:val="007707FC"/>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82B"/>
    <w:rsid w:val="007F3DEC"/>
    <w:rsid w:val="00811A35"/>
    <w:rsid w:val="00821EC3"/>
    <w:rsid w:val="00822E90"/>
    <w:rsid w:val="0082636E"/>
    <w:rsid w:val="00835093"/>
    <w:rsid w:val="00835CA4"/>
    <w:rsid w:val="008365D5"/>
    <w:rsid w:val="00842C95"/>
    <w:rsid w:val="00851CD7"/>
    <w:rsid w:val="00851F49"/>
    <w:rsid w:val="0086126D"/>
    <w:rsid w:val="00865C42"/>
    <w:rsid w:val="008725D3"/>
    <w:rsid w:val="00873C0C"/>
    <w:rsid w:val="00873EC2"/>
    <w:rsid w:val="00881E4E"/>
    <w:rsid w:val="0089057B"/>
    <w:rsid w:val="00891BA4"/>
    <w:rsid w:val="00893676"/>
    <w:rsid w:val="008936BC"/>
    <w:rsid w:val="008938D8"/>
    <w:rsid w:val="008A3EC0"/>
    <w:rsid w:val="008A4CFE"/>
    <w:rsid w:val="008B40F1"/>
    <w:rsid w:val="008B5219"/>
    <w:rsid w:val="008C2F4E"/>
    <w:rsid w:val="008D5446"/>
    <w:rsid w:val="008D7666"/>
    <w:rsid w:val="008E31A3"/>
    <w:rsid w:val="008F5239"/>
    <w:rsid w:val="008F6697"/>
    <w:rsid w:val="008F7D47"/>
    <w:rsid w:val="00901EC7"/>
    <w:rsid w:val="0090458F"/>
    <w:rsid w:val="00906367"/>
    <w:rsid w:val="00912B7B"/>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855E7"/>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448D5"/>
    <w:rsid w:val="00A532FD"/>
    <w:rsid w:val="00A5698C"/>
    <w:rsid w:val="00A57BC3"/>
    <w:rsid w:val="00A657C1"/>
    <w:rsid w:val="00A70922"/>
    <w:rsid w:val="00A769BC"/>
    <w:rsid w:val="00A84B1E"/>
    <w:rsid w:val="00A91E3F"/>
    <w:rsid w:val="00A92C3E"/>
    <w:rsid w:val="00A959C4"/>
    <w:rsid w:val="00A95D26"/>
    <w:rsid w:val="00AA42DC"/>
    <w:rsid w:val="00AA45D3"/>
    <w:rsid w:val="00AB0F61"/>
    <w:rsid w:val="00AC6469"/>
    <w:rsid w:val="00AC7FCB"/>
    <w:rsid w:val="00AD0E6D"/>
    <w:rsid w:val="00AD2455"/>
    <w:rsid w:val="00AE0728"/>
    <w:rsid w:val="00AE35FF"/>
    <w:rsid w:val="00B01F75"/>
    <w:rsid w:val="00B20549"/>
    <w:rsid w:val="00B22B15"/>
    <w:rsid w:val="00B24CFD"/>
    <w:rsid w:val="00B26E46"/>
    <w:rsid w:val="00B34BC8"/>
    <w:rsid w:val="00B35837"/>
    <w:rsid w:val="00B43D6C"/>
    <w:rsid w:val="00B446D9"/>
    <w:rsid w:val="00B52D36"/>
    <w:rsid w:val="00B54A37"/>
    <w:rsid w:val="00B5654E"/>
    <w:rsid w:val="00B56A4F"/>
    <w:rsid w:val="00B656CE"/>
    <w:rsid w:val="00B658E1"/>
    <w:rsid w:val="00B66CE3"/>
    <w:rsid w:val="00B70E7A"/>
    <w:rsid w:val="00B759DC"/>
    <w:rsid w:val="00B823B5"/>
    <w:rsid w:val="00B928FD"/>
    <w:rsid w:val="00B96B70"/>
    <w:rsid w:val="00BA3047"/>
    <w:rsid w:val="00BB0A1C"/>
    <w:rsid w:val="00BB0D4A"/>
    <w:rsid w:val="00BC1AE2"/>
    <w:rsid w:val="00BC4E26"/>
    <w:rsid w:val="00BD12E4"/>
    <w:rsid w:val="00BD5728"/>
    <w:rsid w:val="00BE2F07"/>
    <w:rsid w:val="00BF1DCF"/>
    <w:rsid w:val="00BF25A0"/>
    <w:rsid w:val="00BF414F"/>
    <w:rsid w:val="00C00E86"/>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A7C38"/>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125D"/>
    <w:rsid w:val="00D04834"/>
    <w:rsid w:val="00D05212"/>
    <w:rsid w:val="00D07A87"/>
    <w:rsid w:val="00D14B83"/>
    <w:rsid w:val="00D23899"/>
    <w:rsid w:val="00D249C0"/>
    <w:rsid w:val="00D24C0C"/>
    <w:rsid w:val="00D26F03"/>
    <w:rsid w:val="00D27389"/>
    <w:rsid w:val="00D301AB"/>
    <w:rsid w:val="00D306FF"/>
    <w:rsid w:val="00D32061"/>
    <w:rsid w:val="00D32B5E"/>
    <w:rsid w:val="00D33BCE"/>
    <w:rsid w:val="00D406BF"/>
    <w:rsid w:val="00D40D36"/>
    <w:rsid w:val="00D447AF"/>
    <w:rsid w:val="00D474BB"/>
    <w:rsid w:val="00D478AC"/>
    <w:rsid w:val="00D50C14"/>
    <w:rsid w:val="00D56E4C"/>
    <w:rsid w:val="00D57CA1"/>
    <w:rsid w:val="00D635E2"/>
    <w:rsid w:val="00D66785"/>
    <w:rsid w:val="00D7477A"/>
    <w:rsid w:val="00D80EDE"/>
    <w:rsid w:val="00DA4CB1"/>
    <w:rsid w:val="00DB0D7E"/>
    <w:rsid w:val="00DB18A9"/>
    <w:rsid w:val="00DB293B"/>
    <w:rsid w:val="00DB32EF"/>
    <w:rsid w:val="00DB38E6"/>
    <w:rsid w:val="00DB3C5E"/>
    <w:rsid w:val="00DB4992"/>
    <w:rsid w:val="00DB4BE8"/>
    <w:rsid w:val="00DC567E"/>
    <w:rsid w:val="00DC73C2"/>
    <w:rsid w:val="00DE26A9"/>
    <w:rsid w:val="00DE7BF8"/>
    <w:rsid w:val="00DF6951"/>
    <w:rsid w:val="00E01931"/>
    <w:rsid w:val="00E02980"/>
    <w:rsid w:val="00E1247C"/>
    <w:rsid w:val="00E17F2C"/>
    <w:rsid w:val="00E267D6"/>
    <w:rsid w:val="00E27E61"/>
    <w:rsid w:val="00E37F6F"/>
    <w:rsid w:val="00E40463"/>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 w:val="01CA3CCE"/>
    <w:rsid w:val="064D1F36"/>
    <w:rsid w:val="098F4529"/>
    <w:rsid w:val="510C6C31"/>
    <w:rsid w:val="5ADE63DB"/>
    <w:rsid w:val="5EA67A8A"/>
    <w:rsid w:val="61942226"/>
    <w:rsid w:val="71EE5B06"/>
    <w:rsid w:val="745D1ED6"/>
    <w:rsid w:val="76194042"/>
    <w:rsid w:val="7F18269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EE9D8"/>
  <w15:docId w15:val="{645010BB-7665-4D49-90E3-27DF150C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2026-03-20T01:26:00Z</dcterms:created>
  <dcterms:modified xsi:type="dcterms:W3CDTF">2026-03-20T01:26:00Z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DE7E7F9EDBA144A2B6CD16C3190438F1_13</vt:lpwstr>
  </property>
</Properties>
</file>